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0ECB" w:rsidRPr="00170ECB" w:rsidRDefault="00C17583" w:rsidP="002103F9">
      <w:pPr>
        <w:spacing w:after="0" w:line="25" w:lineRule="atLeast"/>
        <w:jc w:val="both"/>
        <w:rPr>
          <w:rFonts w:ascii="Times New Roman" w:eastAsia="Times New Roman" w:hAnsi="Times New Roman" w:cs="FrankRuehl"/>
          <w:b/>
          <w:bCs/>
          <w:sz w:val="24"/>
          <w:szCs w:val="24"/>
          <w:rtl/>
          <w:lang w:eastAsia="he-IL"/>
        </w:rPr>
      </w:pPr>
      <w:bookmarkStart w:id="0" w:name="_GoBack"/>
      <w:bookmarkEnd w:id="0"/>
      <w:r>
        <w:rPr>
          <w:rFonts w:ascii="Times New Roman" w:eastAsia="Times New Roman" w:hAnsi="Times New Roman" w:cs="FrankRuehl"/>
          <w:b/>
          <w:bCs/>
          <w:sz w:val="24"/>
          <w:szCs w:val="24"/>
          <w:rtl/>
          <w:lang w:eastAsia="he-IL"/>
        </w:rPr>
        <w:tab/>
      </w:r>
      <w:r>
        <w:rPr>
          <w:rFonts w:ascii="Times New Roman" w:eastAsia="Times New Roman" w:hAnsi="Times New Roman" w:cs="FrankRuehl"/>
          <w:b/>
          <w:bCs/>
          <w:sz w:val="24"/>
          <w:szCs w:val="24"/>
          <w:rtl/>
          <w:lang w:eastAsia="he-IL"/>
        </w:rPr>
        <w:tab/>
      </w:r>
      <w:r>
        <w:rPr>
          <w:rFonts w:ascii="Times New Roman" w:eastAsia="Times New Roman" w:hAnsi="Times New Roman" w:cs="FrankRuehl"/>
          <w:b/>
          <w:bCs/>
          <w:sz w:val="24"/>
          <w:szCs w:val="24"/>
          <w:rtl/>
          <w:lang w:eastAsia="he-IL"/>
        </w:rPr>
        <w:tab/>
      </w:r>
      <w:r>
        <w:rPr>
          <w:rFonts w:ascii="Times New Roman" w:eastAsia="Times New Roman" w:hAnsi="Times New Roman" w:cs="FrankRuehl"/>
          <w:b/>
          <w:bCs/>
          <w:sz w:val="24"/>
          <w:szCs w:val="24"/>
          <w:rtl/>
          <w:lang w:eastAsia="he-IL"/>
        </w:rPr>
        <w:tab/>
      </w:r>
      <w:r>
        <w:rPr>
          <w:rFonts w:ascii="Times New Roman" w:eastAsia="Times New Roman" w:hAnsi="Times New Roman" w:cs="FrankRuehl"/>
          <w:b/>
          <w:bCs/>
          <w:sz w:val="24"/>
          <w:szCs w:val="24"/>
          <w:rtl/>
          <w:lang w:eastAsia="he-IL"/>
        </w:rPr>
        <w:tab/>
      </w:r>
      <w:r>
        <w:rPr>
          <w:rFonts w:ascii="Times New Roman" w:eastAsia="Times New Roman" w:hAnsi="Times New Roman" w:cs="FrankRuehl"/>
          <w:b/>
          <w:bCs/>
          <w:sz w:val="24"/>
          <w:szCs w:val="24"/>
          <w:rtl/>
          <w:lang w:eastAsia="he-IL"/>
        </w:rPr>
        <w:tab/>
      </w:r>
      <w:r>
        <w:rPr>
          <w:rFonts w:ascii="Times New Roman" w:eastAsia="Times New Roman" w:hAnsi="Times New Roman" w:cs="FrankRuehl"/>
          <w:b/>
          <w:bCs/>
          <w:sz w:val="24"/>
          <w:szCs w:val="24"/>
          <w:rtl/>
          <w:lang w:eastAsia="he-IL"/>
        </w:rPr>
        <w:tab/>
      </w:r>
      <w:r>
        <w:rPr>
          <w:rFonts w:ascii="Times New Roman" w:eastAsia="Times New Roman" w:hAnsi="Times New Roman" w:cs="FrankRuehl"/>
          <w:b/>
          <w:bCs/>
          <w:sz w:val="24"/>
          <w:szCs w:val="24"/>
          <w:rtl/>
          <w:lang w:eastAsia="he-IL"/>
        </w:rPr>
        <w:tab/>
      </w:r>
      <w:r w:rsidR="002103F9">
        <w:rPr>
          <w:rFonts w:ascii="Times New Roman" w:eastAsia="Times New Roman" w:hAnsi="Times New Roman" w:cs="FrankRuehl" w:hint="cs"/>
          <w:b/>
          <w:bCs/>
          <w:sz w:val="32"/>
          <w:szCs w:val="32"/>
          <w:rtl/>
          <w:lang w:eastAsia="he-IL"/>
        </w:rPr>
        <w:t>תאריך</w:t>
      </w:r>
      <w:r w:rsidR="00170ECB" w:rsidRPr="00170ECB">
        <w:rPr>
          <w:rFonts w:ascii="Times New Roman" w:eastAsia="Times New Roman" w:hAnsi="Times New Roman" w:cs="FrankRuehl" w:hint="cs"/>
          <w:b/>
          <w:bCs/>
          <w:sz w:val="32"/>
          <w:szCs w:val="32"/>
          <w:rtl/>
          <w:lang w:eastAsia="he-IL"/>
        </w:rPr>
        <w:t xml:space="preserve"> </w:t>
      </w:r>
      <w:r>
        <w:rPr>
          <w:rFonts w:ascii="Times New Roman" w:eastAsia="Times New Roman" w:hAnsi="Times New Roman" w:cs="FrankRuehl" w:hint="cs"/>
          <w:b/>
          <w:bCs/>
          <w:sz w:val="24"/>
          <w:szCs w:val="24"/>
          <w:rtl/>
          <w:lang w:eastAsia="he-IL"/>
        </w:rPr>
        <w:t>10 בספטמבר 2019</w:t>
      </w:r>
    </w:p>
    <w:p w:rsidR="00170ECB" w:rsidRDefault="00170ECB" w:rsidP="00385F95">
      <w:pPr>
        <w:spacing w:after="0" w:line="25" w:lineRule="atLeast"/>
        <w:jc w:val="both"/>
        <w:rPr>
          <w:rFonts w:ascii="Times New Roman" w:eastAsia="Times New Roman" w:hAnsi="Times New Roman" w:cs="FrankRuehl"/>
          <w:b/>
          <w:bCs/>
          <w:sz w:val="52"/>
          <w:szCs w:val="52"/>
          <w:u w:val="single"/>
          <w:rtl/>
          <w:lang w:eastAsia="he-IL"/>
        </w:rPr>
      </w:pPr>
    </w:p>
    <w:p w:rsidR="00385F95" w:rsidRPr="00385F95" w:rsidRDefault="00170ECB" w:rsidP="00385F95">
      <w:pPr>
        <w:spacing w:after="0" w:line="25" w:lineRule="atLeast"/>
        <w:jc w:val="both"/>
        <w:rPr>
          <w:rFonts w:ascii="Times New Roman" w:eastAsia="Times New Roman" w:hAnsi="Times New Roman" w:cs="FrankRuehl"/>
          <w:b/>
          <w:bCs/>
          <w:sz w:val="52"/>
          <w:szCs w:val="52"/>
          <w:u w:val="single"/>
          <w:rtl/>
          <w:lang w:eastAsia="he-IL"/>
        </w:rPr>
      </w:pPr>
      <w:r w:rsidRPr="00170ECB">
        <w:rPr>
          <w:rFonts w:ascii="Times New Roman" w:eastAsia="Times New Roman" w:hAnsi="Times New Roman" w:cs="FrankRuehl" w:hint="cs"/>
          <w:b/>
          <w:bCs/>
          <w:sz w:val="52"/>
          <w:szCs w:val="52"/>
          <w:u w:val="single"/>
          <w:rtl/>
          <w:lang w:eastAsia="he-IL"/>
        </w:rPr>
        <w:t>פניה לוועד</w:t>
      </w:r>
      <w:r w:rsidRPr="00170ECB">
        <w:rPr>
          <w:rFonts w:ascii="Times New Roman" w:eastAsia="Times New Roman" w:hAnsi="Times New Roman" w:cs="FrankRuehl" w:hint="eastAsia"/>
          <w:b/>
          <w:bCs/>
          <w:sz w:val="52"/>
          <w:szCs w:val="52"/>
          <w:u w:val="single"/>
          <w:rtl/>
          <w:lang w:eastAsia="he-IL"/>
        </w:rPr>
        <w:t>ת</w:t>
      </w:r>
      <w:r w:rsidRPr="00170ECB">
        <w:rPr>
          <w:rFonts w:ascii="Times New Roman" w:eastAsia="Times New Roman" w:hAnsi="Times New Roman" w:cs="FrankRuehl" w:hint="cs"/>
          <w:b/>
          <w:bCs/>
          <w:sz w:val="52"/>
          <w:szCs w:val="52"/>
          <w:u w:val="single"/>
          <w:rtl/>
          <w:lang w:eastAsia="he-IL"/>
        </w:rPr>
        <w:t xml:space="preserve"> ענ"א ולוועד</w:t>
      </w:r>
      <w:r w:rsidRPr="00170ECB">
        <w:rPr>
          <w:rFonts w:ascii="Times New Roman" w:eastAsia="Times New Roman" w:hAnsi="Times New Roman" w:cs="FrankRuehl" w:hint="eastAsia"/>
          <w:b/>
          <w:bCs/>
          <w:sz w:val="52"/>
          <w:szCs w:val="52"/>
          <w:u w:val="single"/>
          <w:rtl/>
          <w:lang w:eastAsia="he-IL"/>
        </w:rPr>
        <w:t>ת</w:t>
      </w:r>
      <w:r w:rsidRPr="00170ECB">
        <w:rPr>
          <w:rFonts w:ascii="Times New Roman" w:eastAsia="Times New Roman" w:hAnsi="Times New Roman" w:cs="FrankRuehl" w:hint="cs"/>
          <w:b/>
          <w:bCs/>
          <w:sz w:val="52"/>
          <w:szCs w:val="52"/>
          <w:u w:val="single"/>
          <w:rtl/>
          <w:lang w:eastAsia="he-IL"/>
        </w:rPr>
        <w:t xml:space="preserve"> הפטור </w:t>
      </w:r>
    </w:p>
    <w:tbl>
      <w:tblPr>
        <w:tblStyle w:val="a3"/>
        <w:tblpPr w:leftFromText="180" w:rightFromText="180" w:vertAnchor="text" w:horzAnchor="margin" w:tblpXSpec="center" w:tblpY="318"/>
        <w:bidiVisual/>
        <w:tblW w:w="10470" w:type="dxa"/>
        <w:tblCellSpacing w:w="20" w:type="dxa"/>
        <w:tblInd w:w="0" w:type="dxa"/>
        <w:tblBorders>
          <w:insideH w:val="outset" w:sz="6" w:space="0" w:color="auto"/>
          <w:insideV w:val="outset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54"/>
        <w:gridCol w:w="9416"/>
      </w:tblGrid>
      <w:tr w:rsidR="00385F95" w:rsidRPr="00385F95" w:rsidTr="00385F95">
        <w:trPr>
          <w:tblCellSpacing w:w="20" w:type="dxa"/>
        </w:trPr>
        <w:tc>
          <w:tcPr>
            <w:tcW w:w="9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85F95" w:rsidRPr="00385F95" w:rsidRDefault="00385F95" w:rsidP="00385F95">
            <w:pPr>
              <w:tabs>
                <w:tab w:val="left" w:pos="2399"/>
              </w:tabs>
              <w:spacing w:before="120" w:after="120" w:line="25" w:lineRule="atLeast"/>
              <w:contextualSpacing/>
              <w:jc w:val="both"/>
              <w:rPr>
                <w:rFonts w:ascii="Times New Roman" w:eastAsia="Calibri" w:hAnsi="Times New Roman" w:cs="FrankRuehl"/>
                <w:sz w:val="24"/>
                <w:szCs w:val="26"/>
              </w:rPr>
            </w:pPr>
            <w:bookmarkStart w:id="1" w:name="About"/>
            <w:bookmarkEnd w:id="1"/>
            <w:r w:rsidRPr="00385F95">
              <w:rPr>
                <w:rFonts w:ascii="Times New Roman" w:eastAsia="Calibri" w:hAnsi="Times New Roman" w:cs="FrankRuehl" w:hint="cs"/>
                <w:sz w:val="24"/>
                <w:szCs w:val="26"/>
                <w:rtl/>
              </w:rPr>
              <w:t>המשרד</w:t>
            </w:r>
          </w:p>
        </w:tc>
        <w:tc>
          <w:tcPr>
            <w:tcW w:w="9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85F95" w:rsidRPr="00385F95" w:rsidRDefault="00385F95" w:rsidP="00385F95">
            <w:pPr>
              <w:tabs>
                <w:tab w:val="left" w:pos="2399"/>
              </w:tabs>
              <w:spacing w:before="120" w:after="120" w:line="25" w:lineRule="atLeast"/>
              <w:contextualSpacing/>
              <w:jc w:val="both"/>
              <w:rPr>
                <w:rFonts w:ascii="Times New Roman" w:eastAsia="Calibri" w:hAnsi="Times New Roman" w:cs="FrankRuehl"/>
                <w:sz w:val="24"/>
                <w:szCs w:val="26"/>
              </w:rPr>
            </w:pPr>
            <w:r>
              <w:rPr>
                <w:rFonts w:ascii="Times New Roman" w:eastAsia="Calibri" w:hAnsi="Times New Roman" w:cs="FrankRuehl" w:hint="cs"/>
                <w:sz w:val="24"/>
                <w:szCs w:val="26"/>
                <w:rtl/>
              </w:rPr>
              <w:t xml:space="preserve">שע"ם - </w:t>
            </w:r>
            <w:r w:rsidRPr="00385F95">
              <w:rPr>
                <w:rFonts w:ascii="Times New Roman" w:eastAsia="Calibri" w:hAnsi="Times New Roman" w:cs="FrankRuehl" w:hint="cs"/>
                <w:sz w:val="24"/>
                <w:szCs w:val="26"/>
                <w:rtl/>
              </w:rPr>
              <w:t>רשות המסים</w:t>
            </w:r>
          </w:p>
        </w:tc>
      </w:tr>
      <w:tr w:rsidR="00385F95" w:rsidRPr="00385F95" w:rsidTr="00385F95">
        <w:trPr>
          <w:tblCellSpacing w:w="20" w:type="dxa"/>
        </w:trPr>
        <w:tc>
          <w:tcPr>
            <w:tcW w:w="9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85F95" w:rsidRPr="00385F95" w:rsidRDefault="00385F95" w:rsidP="00385F95">
            <w:pPr>
              <w:tabs>
                <w:tab w:val="left" w:pos="2399"/>
              </w:tabs>
              <w:spacing w:before="120" w:after="120" w:line="25" w:lineRule="atLeast"/>
              <w:contextualSpacing/>
              <w:jc w:val="both"/>
              <w:rPr>
                <w:rFonts w:ascii="Times New Roman" w:eastAsia="Calibri" w:hAnsi="Times New Roman" w:cs="FrankRuehl"/>
                <w:sz w:val="24"/>
                <w:szCs w:val="26"/>
              </w:rPr>
            </w:pPr>
            <w:r w:rsidRPr="00385F95">
              <w:rPr>
                <w:rFonts w:ascii="Times New Roman" w:eastAsia="Calibri" w:hAnsi="Times New Roman" w:cs="FrankRuehl" w:hint="cs"/>
                <w:sz w:val="24"/>
                <w:szCs w:val="26"/>
                <w:rtl/>
              </w:rPr>
              <w:t>רקע</w:t>
            </w:r>
          </w:p>
        </w:tc>
        <w:tc>
          <w:tcPr>
            <w:tcW w:w="9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85F95" w:rsidRPr="00385F95" w:rsidRDefault="00385F95" w:rsidP="00385F95">
            <w:pPr>
              <w:tabs>
                <w:tab w:val="left" w:pos="2399"/>
              </w:tabs>
              <w:spacing w:line="25" w:lineRule="atLeast"/>
              <w:rPr>
                <w:rFonts w:ascii="Times New Roman" w:eastAsia="Times New Roman" w:hAnsi="Times New Roman" w:cs="FrankRuehl"/>
                <w:sz w:val="26"/>
                <w:szCs w:val="26"/>
                <w:lang w:eastAsia="he-IL"/>
              </w:rPr>
            </w:pPr>
          </w:p>
        </w:tc>
      </w:tr>
      <w:tr w:rsidR="00385F95" w:rsidRPr="00385F95" w:rsidTr="00385F95">
        <w:trPr>
          <w:tblCellSpacing w:w="20" w:type="dxa"/>
        </w:trPr>
        <w:tc>
          <w:tcPr>
            <w:tcW w:w="9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DE7074" w:rsidRDefault="00DE7074" w:rsidP="00385F95">
            <w:pPr>
              <w:tabs>
                <w:tab w:val="left" w:pos="2399"/>
              </w:tabs>
              <w:spacing w:before="120" w:after="120" w:line="25" w:lineRule="atLeast"/>
              <w:contextualSpacing/>
              <w:jc w:val="both"/>
              <w:rPr>
                <w:rFonts w:ascii="Times New Roman" w:eastAsia="Calibri" w:hAnsi="Times New Roman" w:cs="FrankRuehl"/>
                <w:sz w:val="24"/>
                <w:szCs w:val="26"/>
                <w:rtl/>
              </w:rPr>
            </w:pPr>
          </w:p>
          <w:p w:rsidR="00385F95" w:rsidRPr="00385F95" w:rsidRDefault="00385F95" w:rsidP="00385F95">
            <w:pPr>
              <w:tabs>
                <w:tab w:val="left" w:pos="2399"/>
              </w:tabs>
              <w:spacing w:before="120" w:after="120" w:line="25" w:lineRule="atLeast"/>
              <w:contextualSpacing/>
              <w:jc w:val="both"/>
              <w:rPr>
                <w:rFonts w:ascii="Times New Roman" w:eastAsia="Calibri" w:hAnsi="Times New Roman" w:cs="FrankRuehl"/>
                <w:sz w:val="24"/>
                <w:szCs w:val="26"/>
              </w:rPr>
            </w:pPr>
            <w:r w:rsidRPr="00385F95">
              <w:rPr>
                <w:rFonts w:ascii="Times New Roman" w:eastAsia="Calibri" w:hAnsi="Times New Roman" w:cs="FrankRuehl" w:hint="cs"/>
                <w:sz w:val="24"/>
                <w:szCs w:val="26"/>
                <w:rtl/>
              </w:rPr>
              <w:t>הבקשה</w:t>
            </w:r>
          </w:p>
        </w:tc>
        <w:tc>
          <w:tcPr>
            <w:tcW w:w="9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85F95" w:rsidRDefault="00385F95" w:rsidP="00044C59">
            <w:pPr>
              <w:tabs>
                <w:tab w:val="left" w:pos="2399"/>
              </w:tabs>
              <w:spacing w:line="25" w:lineRule="atLeast"/>
              <w:rPr>
                <w:rFonts w:ascii="Times New Roman" w:eastAsia="Times New Roman" w:hAnsi="Times New Roman" w:cs="FrankRuehl"/>
                <w:sz w:val="26"/>
                <w:szCs w:val="26"/>
                <w:rtl/>
                <w:lang w:eastAsia="he-IL"/>
              </w:rPr>
            </w:pPr>
            <w:r w:rsidRPr="00385F95">
              <w:rPr>
                <w:rFonts w:ascii="Times New Roman" w:eastAsia="Times New Roman" w:hAnsi="Times New Roman" w:cs="FrankRuehl" w:hint="cs"/>
                <w:sz w:val="26"/>
                <w:szCs w:val="26"/>
                <w:rtl/>
                <w:lang w:eastAsia="he-IL"/>
              </w:rPr>
              <w:t xml:space="preserve">המשרד מבקש </w:t>
            </w:r>
            <w:r w:rsidR="00044C59">
              <w:rPr>
                <w:rFonts w:ascii="Times New Roman" w:eastAsia="Times New Roman" w:hAnsi="Times New Roman" w:cs="FrankRuehl" w:hint="cs"/>
                <w:sz w:val="26"/>
                <w:szCs w:val="26"/>
                <w:rtl/>
                <w:lang w:eastAsia="he-IL"/>
              </w:rPr>
              <w:t xml:space="preserve">לפרסם מכרז </w:t>
            </w:r>
            <w:r w:rsidR="00044C59">
              <w:rPr>
                <w:rtl/>
              </w:rPr>
              <w:t xml:space="preserve"> </w:t>
            </w:r>
            <w:r w:rsidR="00044C59">
              <w:rPr>
                <w:rFonts w:ascii="Times New Roman" w:eastAsia="Times New Roman" w:hAnsi="Times New Roman" w:cs="FrankRuehl"/>
                <w:sz w:val="26"/>
                <w:szCs w:val="26"/>
                <w:rtl/>
                <w:lang w:eastAsia="he-IL"/>
              </w:rPr>
              <w:t>סגור</w:t>
            </w:r>
            <w:r w:rsidR="00044C59">
              <w:rPr>
                <w:rFonts w:ascii="Times New Roman" w:eastAsia="Times New Roman" w:hAnsi="Times New Roman" w:cs="FrankRuehl" w:hint="cs"/>
                <w:sz w:val="26"/>
                <w:szCs w:val="26"/>
                <w:rtl/>
                <w:lang w:eastAsia="he-IL"/>
              </w:rPr>
              <w:t xml:space="preserve"> ל</w:t>
            </w:r>
            <w:r w:rsidR="00044C59">
              <w:rPr>
                <w:rFonts w:ascii="Times New Roman" w:eastAsia="Times New Roman" w:hAnsi="Times New Roman" w:cs="FrankRuehl"/>
                <w:sz w:val="26"/>
                <w:szCs w:val="26"/>
                <w:rtl/>
                <w:lang w:eastAsia="he-IL"/>
              </w:rPr>
              <w:t>רכש</w:t>
            </w:r>
            <w:r w:rsidR="00044C59" w:rsidRPr="00044C59">
              <w:rPr>
                <w:rFonts w:ascii="Times New Roman" w:eastAsia="Times New Roman" w:hAnsi="Times New Roman" w:cs="FrankRuehl"/>
                <w:sz w:val="26"/>
                <w:szCs w:val="26"/>
                <w:rtl/>
                <w:lang w:eastAsia="he-IL"/>
              </w:rPr>
              <w:t xml:space="preserve"> ואספקת פריטי חומרה ותוכנה</w:t>
            </w:r>
            <w:r w:rsidR="00044C59">
              <w:rPr>
                <w:rFonts w:ascii="Times New Roman" w:eastAsia="Times New Roman" w:hAnsi="Times New Roman" w:cs="FrankRuehl" w:hint="cs"/>
                <w:sz w:val="26"/>
                <w:szCs w:val="26"/>
                <w:rtl/>
                <w:lang w:eastAsia="he-IL"/>
              </w:rPr>
              <w:t>,</w:t>
            </w:r>
            <w:r w:rsidR="00044C59" w:rsidRPr="00044C59">
              <w:rPr>
                <w:rFonts w:ascii="Times New Roman" w:eastAsia="Times New Roman" w:hAnsi="Times New Roman" w:cs="FrankRuehl"/>
                <w:sz w:val="26"/>
                <w:szCs w:val="26"/>
                <w:rtl/>
                <w:lang w:eastAsia="he-IL"/>
              </w:rPr>
              <w:t xml:space="preserve"> הטמעה ושירותי תמיכה לאביזרי גיבוי מתוצרת </w:t>
            </w:r>
            <w:r w:rsidR="00044C59" w:rsidRPr="00044C59">
              <w:rPr>
                <w:rFonts w:ascii="Times New Roman" w:eastAsia="Times New Roman" w:hAnsi="Times New Roman" w:cs="FrankRuehl"/>
                <w:sz w:val="26"/>
                <w:szCs w:val="26"/>
                <w:lang w:eastAsia="he-IL"/>
              </w:rPr>
              <w:t>IBM</w:t>
            </w:r>
            <w:r w:rsidR="004F08FC">
              <w:rPr>
                <w:rFonts w:ascii="Times New Roman" w:eastAsia="Times New Roman" w:hAnsi="Times New Roman" w:cs="FrankRuehl" w:hint="cs"/>
                <w:sz w:val="26"/>
                <w:szCs w:val="26"/>
                <w:rtl/>
                <w:lang w:eastAsia="he-IL"/>
              </w:rPr>
              <w:t xml:space="preserve"> לסביבת ה-</w:t>
            </w:r>
            <w:r w:rsidR="004F08FC">
              <w:rPr>
                <w:rFonts w:ascii="Times New Roman" w:eastAsia="Times New Roman" w:hAnsi="Times New Roman" w:cs="FrankRuehl" w:hint="cs"/>
                <w:sz w:val="26"/>
                <w:szCs w:val="26"/>
                <w:lang w:eastAsia="he-IL"/>
              </w:rPr>
              <w:t>MF</w:t>
            </w:r>
            <w:r w:rsidR="00044C59">
              <w:rPr>
                <w:rFonts w:ascii="Times New Roman" w:eastAsia="Times New Roman" w:hAnsi="Times New Roman" w:cs="FrankRuehl" w:hint="cs"/>
                <w:sz w:val="26"/>
                <w:szCs w:val="26"/>
                <w:rtl/>
                <w:lang w:eastAsia="he-IL"/>
              </w:rPr>
              <w:t xml:space="preserve">. </w:t>
            </w:r>
          </w:p>
          <w:p w:rsidR="00044C59" w:rsidRDefault="00044C59" w:rsidP="00044C59">
            <w:pPr>
              <w:tabs>
                <w:tab w:val="left" w:pos="2399"/>
              </w:tabs>
              <w:spacing w:line="25" w:lineRule="atLeast"/>
              <w:rPr>
                <w:rFonts w:ascii="Times New Roman" w:eastAsia="Times New Roman" w:hAnsi="Times New Roman" w:cs="FrankRuehl"/>
                <w:sz w:val="26"/>
                <w:szCs w:val="26"/>
                <w:rtl/>
                <w:lang w:eastAsia="he-IL"/>
              </w:rPr>
            </w:pPr>
            <w:r>
              <w:rPr>
                <w:rFonts w:ascii="Times New Roman" w:eastAsia="Times New Roman" w:hAnsi="Times New Roman" w:cs="FrankRuehl" w:hint="cs"/>
                <w:sz w:val="26"/>
                <w:szCs w:val="26"/>
                <w:lang w:eastAsia="he-IL"/>
              </w:rPr>
              <w:t>IBM</w:t>
            </w:r>
            <w:r>
              <w:rPr>
                <w:rFonts w:ascii="Times New Roman" w:eastAsia="Times New Roman" w:hAnsi="Times New Roman" w:cs="FrankRuehl" w:hint="cs"/>
                <w:sz w:val="26"/>
                <w:szCs w:val="26"/>
                <w:rtl/>
                <w:lang w:eastAsia="he-IL"/>
              </w:rPr>
              <w:t xml:space="preserve"> הינה היצרנית היחידה של אביזרי גיבוי למחשבי ה-</w:t>
            </w:r>
            <w:r>
              <w:rPr>
                <w:rFonts w:ascii="Times New Roman" w:eastAsia="Times New Roman" w:hAnsi="Times New Roman" w:cs="FrankRuehl" w:hint="cs"/>
                <w:sz w:val="26"/>
                <w:szCs w:val="26"/>
                <w:lang w:eastAsia="he-IL"/>
              </w:rPr>
              <w:t>MF</w:t>
            </w:r>
            <w:r w:rsidR="00BF22E6">
              <w:rPr>
                <w:rFonts w:ascii="Times New Roman" w:eastAsia="Times New Roman" w:hAnsi="Times New Roman" w:cs="FrankRuehl" w:hint="cs"/>
                <w:sz w:val="26"/>
                <w:szCs w:val="26"/>
                <w:rtl/>
                <w:lang w:eastAsia="he-IL"/>
              </w:rPr>
              <w:t>.</w:t>
            </w:r>
          </w:p>
          <w:p w:rsidR="00BF22E6" w:rsidRDefault="00BF22E6" w:rsidP="00044C59">
            <w:pPr>
              <w:tabs>
                <w:tab w:val="left" w:pos="2399"/>
              </w:tabs>
              <w:spacing w:line="25" w:lineRule="atLeast"/>
              <w:rPr>
                <w:rFonts w:ascii="Times New Roman" w:eastAsia="Times New Roman" w:hAnsi="Times New Roman" w:cs="FrankRuehl"/>
                <w:sz w:val="26"/>
                <w:szCs w:val="26"/>
                <w:rtl/>
                <w:lang w:eastAsia="he-IL"/>
              </w:rPr>
            </w:pPr>
            <w:r w:rsidRPr="00BF22E6">
              <w:rPr>
                <w:rFonts w:ascii="Times New Roman" w:eastAsia="Times New Roman" w:hAnsi="Times New Roman" w:cs="FrankRuehl"/>
                <w:sz w:val="26"/>
                <w:szCs w:val="26"/>
                <w:rtl/>
                <w:lang w:eastAsia="he-IL"/>
              </w:rPr>
              <w:t xml:space="preserve">האחריות והתחזוקה במהלך שנת האחריות הראשונה ולאחריה, יבוצעו ע"י חברת </w:t>
            </w:r>
            <w:r w:rsidRPr="00BF22E6">
              <w:rPr>
                <w:rFonts w:ascii="Times New Roman" w:eastAsia="Times New Roman" w:hAnsi="Times New Roman" w:cs="FrankRuehl"/>
                <w:sz w:val="26"/>
                <w:szCs w:val="26"/>
                <w:lang w:eastAsia="he-IL"/>
              </w:rPr>
              <w:t>IBM</w:t>
            </w:r>
            <w:r w:rsidRPr="00BF22E6">
              <w:rPr>
                <w:rFonts w:ascii="Times New Roman" w:eastAsia="Times New Roman" w:hAnsi="Times New Roman" w:cs="FrankRuehl"/>
                <w:sz w:val="26"/>
                <w:szCs w:val="26"/>
                <w:rtl/>
                <w:lang w:eastAsia="he-IL"/>
              </w:rPr>
              <w:t>,</w:t>
            </w:r>
          </w:p>
          <w:p w:rsidR="00BF22E6" w:rsidRDefault="00BF22E6" w:rsidP="00044C59">
            <w:pPr>
              <w:tabs>
                <w:tab w:val="left" w:pos="2399"/>
              </w:tabs>
              <w:spacing w:line="25" w:lineRule="atLeast"/>
              <w:rPr>
                <w:rFonts w:ascii="Times New Roman" w:eastAsia="Times New Roman" w:hAnsi="Times New Roman" w:cs="FrankRuehl"/>
                <w:sz w:val="26"/>
                <w:szCs w:val="26"/>
                <w:rtl/>
                <w:lang w:eastAsia="he-IL"/>
              </w:rPr>
            </w:pPr>
          </w:p>
          <w:p w:rsidR="00BF22E6" w:rsidRDefault="00BF22E6" w:rsidP="00BF22E6">
            <w:pPr>
              <w:tabs>
                <w:tab w:val="left" w:pos="2399"/>
              </w:tabs>
              <w:spacing w:line="25" w:lineRule="atLeast"/>
              <w:rPr>
                <w:rFonts w:ascii="Times New Roman" w:eastAsia="Times New Roman" w:hAnsi="Times New Roman" w:cs="FrankRuehl"/>
                <w:sz w:val="26"/>
                <w:szCs w:val="26"/>
                <w:rtl/>
                <w:lang w:eastAsia="he-IL"/>
              </w:rPr>
            </w:pPr>
            <w:r>
              <w:rPr>
                <w:rFonts w:ascii="Times New Roman" w:eastAsia="Times New Roman" w:hAnsi="Times New Roman" w:cs="FrankRuehl" w:hint="cs"/>
                <w:sz w:val="26"/>
                <w:szCs w:val="26"/>
                <w:rtl/>
                <w:lang w:eastAsia="he-IL"/>
              </w:rPr>
              <w:t xml:space="preserve">חב' </w:t>
            </w:r>
            <w:r>
              <w:rPr>
                <w:rFonts w:ascii="Times New Roman" w:eastAsia="Times New Roman" w:hAnsi="Times New Roman" w:cs="FrankRuehl" w:hint="cs"/>
                <w:sz w:val="26"/>
                <w:szCs w:val="26"/>
                <w:lang w:eastAsia="he-IL"/>
              </w:rPr>
              <w:t>IBM</w:t>
            </w:r>
            <w:r>
              <w:rPr>
                <w:rFonts w:ascii="Times New Roman" w:eastAsia="Times New Roman" w:hAnsi="Times New Roman" w:cs="FrankRuehl" w:hint="cs"/>
                <w:sz w:val="26"/>
                <w:szCs w:val="26"/>
                <w:rtl/>
                <w:lang w:eastAsia="he-IL"/>
              </w:rPr>
              <w:t xml:space="preserve"> הכריזה על הפסקת תמיכה ברכיבים במערכות הקיימות.</w:t>
            </w:r>
          </w:p>
          <w:p w:rsidR="00BF22E6" w:rsidRPr="00BF22E6" w:rsidRDefault="00BF22E6" w:rsidP="00BF22E6">
            <w:pPr>
              <w:tabs>
                <w:tab w:val="left" w:pos="2399"/>
              </w:tabs>
              <w:spacing w:line="25" w:lineRule="atLeast"/>
              <w:rPr>
                <w:rFonts w:ascii="Times New Roman" w:eastAsia="Times New Roman" w:hAnsi="Times New Roman" w:cs="FrankRuehl"/>
                <w:sz w:val="26"/>
                <w:szCs w:val="26"/>
                <w:lang w:eastAsia="he-IL"/>
              </w:rPr>
            </w:pPr>
            <w:r w:rsidRPr="00BF22E6">
              <w:rPr>
                <w:rFonts w:ascii="Times New Roman" w:eastAsia="Times New Roman" w:hAnsi="Times New Roman" w:cs="FrankRuehl"/>
                <w:sz w:val="26"/>
                <w:szCs w:val="26"/>
                <w:rtl/>
                <w:lang w:eastAsia="he-IL"/>
              </w:rPr>
              <w:t xml:space="preserve">להלן תמונת מצב של מערכת גיבוי נוכחית בסביבת </w:t>
            </w:r>
            <w:r w:rsidRPr="00BF22E6">
              <w:rPr>
                <w:rFonts w:ascii="Times New Roman" w:eastAsia="Times New Roman" w:hAnsi="Times New Roman" w:cs="FrankRuehl"/>
                <w:sz w:val="26"/>
                <w:szCs w:val="26"/>
                <w:lang w:eastAsia="he-IL"/>
              </w:rPr>
              <w:t>MF</w:t>
            </w:r>
            <w:r w:rsidRPr="00BF22E6">
              <w:rPr>
                <w:rFonts w:ascii="Times New Roman" w:eastAsia="Times New Roman" w:hAnsi="Times New Roman" w:cs="FrankRuehl"/>
                <w:sz w:val="26"/>
                <w:szCs w:val="26"/>
                <w:rtl/>
                <w:lang w:eastAsia="he-IL"/>
              </w:rPr>
              <w:t xml:space="preserve"> </w:t>
            </w:r>
            <w:proofErr w:type="spellStart"/>
            <w:r w:rsidRPr="00BF22E6">
              <w:rPr>
                <w:rFonts w:ascii="Times New Roman" w:eastAsia="Times New Roman" w:hAnsi="Times New Roman" w:cs="FrankRuehl"/>
                <w:sz w:val="26"/>
                <w:szCs w:val="26"/>
                <w:rtl/>
                <w:lang w:eastAsia="he-IL"/>
              </w:rPr>
              <w:t>בשע"ם</w:t>
            </w:r>
            <w:proofErr w:type="spellEnd"/>
            <w:r w:rsidRPr="00BF22E6">
              <w:rPr>
                <w:rFonts w:ascii="Times New Roman" w:eastAsia="Times New Roman" w:hAnsi="Times New Roman" w:cs="FrankRuehl"/>
                <w:sz w:val="26"/>
                <w:szCs w:val="26"/>
                <w:rtl/>
                <w:lang w:eastAsia="he-IL"/>
              </w:rPr>
              <w:t xml:space="preserve"> :</w:t>
            </w:r>
          </w:p>
          <w:p w:rsidR="00BF22E6" w:rsidRPr="00BF22E6" w:rsidRDefault="00BF22E6" w:rsidP="00BF22E6">
            <w:pPr>
              <w:tabs>
                <w:tab w:val="left" w:pos="2399"/>
              </w:tabs>
              <w:spacing w:line="25" w:lineRule="atLeast"/>
              <w:rPr>
                <w:rFonts w:ascii="Times New Roman" w:eastAsia="Times New Roman" w:hAnsi="Times New Roman" w:cs="FrankRuehl"/>
                <w:sz w:val="26"/>
                <w:szCs w:val="26"/>
                <w:rtl/>
                <w:lang w:eastAsia="he-IL"/>
              </w:rPr>
            </w:pPr>
            <w:r w:rsidRPr="00BF22E6">
              <w:rPr>
                <w:rFonts w:ascii="Times New Roman" w:eastAsia="Times New Roman" w:hAnsi="Times New Roman" w:cs="FrankRuehl"/>
                <w:sz w:val="26"/>
                <w:szCs w:val="26"/>
                <w:rtl/>
                <w:lang w:eastAsia="he-IL"/>
              </w:rPr>
              <w:t> </w:t>
            </w:r>
          </w:p>
          <w:tbl>
            <w:tblPr>
              <w:bidiVisual/>
              <w:tblW w:w="0" w:type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587"/>
              <w:gridCol w:w="1587"/>
              <w:gridCol w:w="1587"/>
              <w:gridCol w:w="1587"/>
              <w:gridCol w:w="1588"/>
              <w:gridCol w:w="1588"/>
            </w:tblGrid>
            <w:tr w:rsidR="00BF22E6" w:rsidRPr="00BF22E6" w:rsidTr="00BF22E6">
              <w:trPr>
                <w:trHeight w:val="532"/>
              </w:trPr>
              <w:tc>
                <w:tcPr>
                  <w:tcW w:w="1587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b/>
                      <w:bCs/>
                      <w:sz w:val="26"/>
                      <w:szCs w:val="26"/>
                      <w:rtl/>
                      <w:lang w:eastAsia="he-IL"/>
                    </w:rPr>
                    <w:t>מערכת</w:t>
                  </w:r>
                </w:p>
              </w:tc>
              <w:tc>
                <w:tcPr>
                  <w:tcW w:w="1587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b/>
                      <w:bCs/>
                      <w:sz w:val="26"/>
                      <w:szCs w:val="26"/>
                      <w:rtl/>
                      <w:lang w:eastAsia="he-IL"/>
                    </w:rPr>
                    <w:t>דגם</w:t>
                  </w:r>
                </w:p>
              </w:tc>
              <w:tc>
                <w:tcPr>
                  <w:tcW w:w="1587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b/>
                      <w:bCs/>
                      <w:sz w:val="26"/>
                      <w:szCs w:val="26"/>
                      <w:rtl/>
                      <w:lang w:eastAsia="he-IL"/>
                    </w:rPr>
                    <w:t>מס' סידורי</w:t>
                  </w:r>
                </w:p>
              </w:tc>
              <w:tc>
                <w:tcPr>
                  <w:tcW w:w="1587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b/>
                      <w:bCs/>
                      <w:sz w:val="26"/>
                      <w:szCs w:val="26"/>
                      <w:rtl/>
                      <w:lang w:eastAsia="he-IL"/>
                    </w:rPr>
                    <w:t xml:space="preserve">התקנה </w:t>
                  </w:r>
                  <w:proofErr w:type="spellStart"/>
                  <w:r w:rsidRPr="00BF22E6">
                    <w:rPr>
                      <w:rFonts w:ascii="Times New Roman" w:eastAsia="Times New Roman" w:hAnsi="Times New Roman" w:cs="FrankRuehl"/>
                      <w:b/>
                      <w:bCs/>
                      <w:sz w:val="26"/>
                      <w:szCs w:val="26"/>
                      <w:rtl/>
                      <w:lang w:eastAsia="he-IL"/>
                    </w:rPr>
                    <w:t>בשע"ם</w:t>
                  </w:r>
                  <w:proofErr w:type="spellEnd"/>
                </w:p>
              </w:tc>
              <w:tc>
                <w:tcPr>
                  <w:tcW w:w="158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b/>
                      <w:bCs/>
                      <w:sz w:val="26"/>
                      <w:szCs w:val="26"/>
                      <w:rtl/>
                      <w:lang w:eastAsia="he-IL"/>
                    </w:rPr>
                    <w:t>הפסקת שיווק</w:t>
                  </w:r>
                  <w:r w:rsidRPr="00BF22E6">
                    <w:rPr>
                      <w:rFonts w:ascii="Times New Roman" w:eastAsia="Times New Roman" w:hAnsi="Times New Roman" w:cs="FrankRuehl"/>
                      <w:b/>
                      <w:bCs/>
                      <w:sz w:val="26"/>
                      <w:szCs w:val="26"/>
                      <w:rtl/>
                      <w:lang w:eastAsia="he-IL"/>
                    </w:rPr>
                    <w:br/>
                    <w:t xml:space="preserve">ע"י </w:t>
                  </w:r>
                  <w:r w:rsidRPr="00BF22E6">
                    <w:rPr>
                      <w:rFonts w:ascii="Times New Roman" w:eastAsia="Times New Roman" w:hAnsi="Times New Roman" w:cs="FrankRuehl"/>
                      <w:b/>
                      <w:bCs/>
                      <w:sz w:val="26"/>
                      <w:szCs w:val="26"/>
                      <w:lang w:eastAsia="he-IL"/>
                    </w:rPr>
                    <w:t>IBM</w:t>
                  </w:r>
                </w:p>
              </w:tc>
              <w:tc>
                <w:tcPr>
                  <w:tcW w:w="158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b/>
                      <w:bCs/>
                      <w:sz w:val="26"/>
                      <w:szCs w:val="26"/>
                      <w:rtl/>
                      <w:lang w:eastAsia="he-IL"/>
                    </w:rPr>
                    <w:t xml:space="preserve">הפסקת תמיכה ע"י </w:t>
                  </w:r>
                  <w:r w:rsidRPr="00BF22E6">
                    <w:rPr>
                      <w:rFonts w:ascii="Times New Roman" w:eastAsia="Times New Roman" w:hAnsi="Times New Roman" w:cs="FrankRuehl"/>
                      <w:b/>
                      <w:bCs/>
                      <w:sz w:val="26"/>
                      <w:szCs w:val="26"/>
                      <w:lang w:eastAsia="he-IL"/>
                    </w:rPr>
                    <w:t>IBM</w:t>
                  </w:r>
                </w:p>
              </w:tc>
            </w:tr>
            <w:tr w:rsidR="00BF22E6" w:rsidRPr="00BF22E6" w:rsidTr="00BF22E6">
              <w:trPr>
                <w:trHeight w:val="262"/>
              </w:trPr>
              <w:tc>
                <w:tcPr>
                  <w:tcW w:w="158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lang w:eastAsia="he-IL"/>
                    </w:rPr>
                    <w:t>TS7720</w:t>
                  </w: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 xml:space="preserve"> ירושלים</w:t>
                  </w:r>
                </w:p>
              </w:tc>
              <w:tc>
                <w:tcPr>
                  <w:tcW w:w="15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lang w:eastAsia="he-IL"/>
                    </w:rPr>
                    <w:t>3957-VEB</w:t>
                  </w:r>
                </w:p>
              </w:tc>
              <w:tc>
                <w:tcPr>
                  <w:tcW w:w="15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lang w:eastAsia="he-IL"/>
                    </w:rPr>
                    <w:t>78H7036</w:t>
                  </w:r>
                </w:p>
              </w:tc>
              <w:tc>
                <w:tcPr>
                  <w:tcW w:w="15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2014</w:t>
                  </w:r>
                </w:p>
              </w:tc>
              <w:tc>
                <w:tcPr>
                  <w:tcW w:w="15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2016</w:t>
                  </w:r>
                </w:p>
              </w:tc>
              <w:tc>
                <w:tcPr>
                  <w:tcW w:w="15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4-2020</w:t>
                  </w:r>
                </w:p>
              </w:tc>
            </w:tr>
            <w:tr w:rsidR="00BF22E6" w:rsidRPr="00BF22E6" w:rsidTr="00BF22E6">
              <w:trPr>
                <w:trHeight w:val="244"/>
              </w:trPr>
              <w:tc>
                <w:tcPr>
                  <w:tcW w:w="158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 </w:t>
                  </w:r>
                </w:p>
              </w:tc>
              <w:tc>
                <w:tcPr>
                  <w:tcW w:w="15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 </w:t>
                  </w:r>
                </w:p>
              </w:tc>
              <w:tc>
                <w:tcPr>
                  <w:tcW w:w="15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 </w:t>
                  </w:r>
                </w:p>
              </w:tc>
              <w:tc>
                <w:tcPr>
                  <w:tcW w:w="15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 </w:t>
                  </w:r>
                </w:p>
              </w:tc>
              <w:tc>
                <w:tcPr>
                  <w:tcW w:w="15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 </w:t>
                  </w:r>
                </w:p>
              </w:tc>
              <w:tc>
                <w:tcPr>
                  <w:tcW w:w="15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 </w:t>
                  </w:r>
                </w:p>
              </w:tc>
            </w:tr>
            <w:tr w:rsidR="00BF22E6" w:rsidRPr="00BF22E6" w:rsidTr="00BF22E6">
              <w:trPr>
                <w:trHeight w:val="262"/>
              </w:trPr>
              <w:tc>
                <w:tcPr>
                  <w:tcW w:w="158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lang w:eastAsia="he-IL"/>
                    </w:rPr>
                    <w:t>TS7740</w:t>
                  </w: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 xml:space="preserve">  </w:t>
                  </w: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br/>
                    <w:t>תל אביב</w:t>
                  </w:r>
                </w:p>
              </w:tc>
              <w:tc>
                <w:tcPr>
                  <w:tcW w:w="15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lang w:eastAsia="he-IL"/>
                    </w:rPr>
                    <w:t>3957-V07</w:t>
                  </w:r>
                </w:p>
              </w:tc>
              <w:tc>
                <w:tcPr>
                  <w:tcW w:w="15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lang w:eastAsia="he-IL"/>
                    </w:rPr>
                    <w:t>78H5303</w:t>
                  </w:r>
                </w:p>
              </w:tc>
              <w:tc>
                <w:tcPr>
                  <w:tcW w:w="15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2011</w:t>
                  </w:r>
                </w:p>
              </w:tc>
              <w:tc>
                <w:tcPr>
                  <w:tcW w:w="15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2016</w:t>
                  </w:r>
                </w:p>
              </w:tc>
              <w:tc>
                <w:tcPr>
                  <w:tcW w:w="15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4-2020</w:t>
                  </w:r>
                </w:p>
              </w:tc>
            </w:tr>
            <w:tr w:rsidR="00BF22E6" w:rsidRPr="00BF22E6" w:rsidTr="00BF22E6">
              <w:trPr>
                <w:trHeight w:val="244"/>
              </w:trPr>
              <w:tc>
                <w:tcPr>
                  <w:tcW w:w="158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 </w:t>
                  </w:r>
                </w:p>
              </w:tc>
              <w:tc>
                <w:tcPr>
                  <w:tcW w:w="15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 </w:t>
                  </w:r>
                </w:p>
              </w:tc>
              <w:tc>
                <w:tcPr>
                  <w:tcW w:w="15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 </w:t>
                  </w:r>
                </w:p>
              </w:tc>
              <w:tc>
                <w:tcPr>
                  <w:tcW w:w="15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 </w:t>
                  </w:r>
                </w:p>
              </w:tc>
              <w:tc>
                <w:tcPr>
                  <w:tcW w:w="15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 </w:t>
                  </w:r>
                </w:p>
              </w:tc>
              <w:tc>
                <w:tcPr>
                  <w:tcW w:w="15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 </w:t>
                  </w:r>
                </w:p>
              </w:tc>
            </w:tr>
            <w:tr w:rsidR="00BF22E6" w:rsidRPr="00BF22E6" w:rsidTr="00BF22E6">
              <w:trPr>
                <w:trHeight w:val="244"/>
              </w:trPr>
              <w:tc>
                <w:tcPr>
                  <w:tcW w:w="1587" w:type="dxa"/>
                  <w:vMerge w:val="restart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lang w:eastAsia="he-IL"/>
                    </w:rPr>
                    <w:t>TS7720 Cache</w:t>
                  </w: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br/>
                    <w:t>ירושלים</w:t>
                  </w:r>
                </w:p>
              </w:tc>
              <w:tc>
                <w:tcPr>
                  <w:tcW w:w="1587" w:type="dxa"/>
                  <w:vMerge w:val="restart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lang w:eastAsia="he-IL"/>
                    </w:rPr>
                    <w:t>3956-CS9</w:t>
                  </w:r>
                </w:p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lang w:eastAsia="he-IL"/>
                    </w:rPr>
                    <w:t>2x 3956-XS9</w:t>
                  </w:r>
                </w:p>
              </w:tc>
              <w:tc>
                <w:tcPr>
                  <w:tcW w:w="1587" w:type="dxa"/>
                  <w:vMerge w:val="restart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3 מגירות</w:t>
                  </w:r>
                </w:p>
              </w:tc>
              <w:tc>
                <w:tcPr>
                  <w:tcW w:w="15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2014</w:t>
                  </w:r>
                </w:p>
              </w:tc>
              <w:tc>
                <w:tcPr>
                  <w:tcW w:w="15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2017</w:t>
                  </w:r>
                </w:p>
              </w:tc>
              <w:tc>
                <w:tcPr>
                  <w:tcW w:w="1588" w:type="dxa"/>
                  <w:vMerge w:val="restart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4-2020</w:t>
                  </w:r>
                </w:p>
              </w:tc>
            </w:tr>
            <w:tr w:rsidR="00BF22E6" w:rsidRPr="00BF22E6" w:rsidTr="00BF22E6">
              <w:trPr>
                <w:trHeight w:val="244"/>
              </w:trPr>
              <w:tc>
                <w:tcPr>
                  <w:tcW w:w="1585" w:type="dxa"/>
                  <w:vMerge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lang w:eastAsia="he-IL"/>
                    </w:rPr>
                  </w:pPr>
                </w:p>
              </w:tc>
              <w:tc>
                <w:tcPr>
                  <w:tcW w:w="1364" w:type="dxa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lang w:eastAsia="he-IL"/>
                    </w:rPr>
                  </w:pPr>
                </w:p>
              </w:tc>
              <w:tc>
                <w:tcPr>
                  <w:tcW w:w="1440" w:type="dxa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lang w:eastAsia="he-IL"/>
                    </w:rPr>
                  </w:pPr>
                </w:p>
              </w:tc>
              <w:tc>
                <w:tcPr>
                  <w:tcW w:w="15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2014</w:t>
                  </w:r>
                </w:p>
              </w:tc>
              <w:tc>
                <w:tcPr>
                  <w:tcW w:w="15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2018</w:t>
                  </w:r>
                </w:p>
              </w:tc>
              <w:tc>
                <w:tcPr>
                  <w:tcW w:w="1428" w:type="dxa"/>
                  <w:vMerge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lang w:eastAsia="he-IL"/>
                    </w:rPr>
                  </w:pPr>
                </w:p>
              </w:tc>
            </w:tr>
            <w:tr w:rsidR="00BF22E6" w:rsidRPr="00BF22E6" w:rsidTr="00BF22E6">
              <w:trPr>
                <w:trHeight w:val="244"/>
              </w:trPr>
              <w:tc>
                <w:tcPr>
                  <w:tcW w:w="158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 </w:t>
                  </w:r>
                </w:p>
              </w:tc>
              <w:tc>
                <w:tcPr>
                  <w:tcW w:w="15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 </w:t>
                  </w:r>
                </w:p>
              </w:tc>
              <w:tc>
                <w:tcPr>
                  <w:tcW w:w="15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 </w:t>
                  </w:r>
                </w:p>
              </w:tc>
              <w:tc>
                <w:tcPr>
                  <w:tcW w:w="15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 </w:t>
                  </w:r>
                </w:p>
              </w:tc>
              <w:tc>
                <w:tcPr>
                  <w:tcW w:w="15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 </w:t>
                  </w:r>
                </w:p>
              </w:tc>
              <w:tc>
                <w:tcPr>
                  <w:tcW w:w="15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 </w:t>
                  </w:r>
                </w:p>
              </w:tc>
            </w:tr>
            <w:tr w:rsidR="00BF22E6" w:rsidRPr="00BF22E6" w:rsidTr="00BF22E6">
              <w:trPr>
                <w:trHeight w:val="244"/>
              </w:trPr>
              <w:tc>
                <w:tcPr>
                  <w:tcW w:w="158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lang w:eastAsia="he-IL"/>
                    </w:rPr>
                    <w:t>TS7740 Cache</w:t>
                  </w: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br/>
                    <w:t>תל אביב</w:t>
                  </w:r>
                </w:p>
              </w:tc>
              <w:tc>
                <w:tcPr>
                  <w:tcW w:w="15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lang w:eastAsia="he-IL"/>
                    </w:rPr>
                    <w:t>3956-CC8</w:t>
                  </w:r>
                </w:p>
              </w:tc>
              <w:tc>
                <w:tcPr>
                  <w:tcW w:w="15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מגירה</w:t>
                  </w:r>
                </w:p>
              </w:tc>
              <w:tc>
                <w:tcPr>
                  <w:tcW w:w="15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2011</w:t>
                  </w:r>
                </w:p>
              </w:tc>
              <w:tc>
                <w:tcPr>
                  <w:tcW w:w="15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2013</w:t>
                  </w:r>
                </w:p>
              </w:tc>
              <w:tc>
                <w:tcPr>
                  <w:tcW w:w="15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2018</w:t>
                  </w:r>
                </w:p>
              </w:tc>
            </w:tr>
            <w:tr w:rsidR="00BF22E6" w:rsidRPr="00BF22E6" w:rsidTr="00BF22E6">
              <w:trPr>
                <w:trHeight w:val="244"/>
              </w:trPr>
              <w:tc>
                <w:tcPr>
                  <w:tcW w:w="158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 </w:t>
                  </w:r>
                </w:p>
              </w:tc>
              <w:tc>
                <w:tcPr>
                  <w:tcW w:w="15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 </w:t>
                  </w:r>
                </w:p>
              </w:tc>
              <w:tc>
                <w:tcPr>
                  <w:tcW w:w="15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 </w:t>
                  </w:r>
                </w:p>
              </w:tc>
              <w:tc>
                <w:tcPr>
                  <w:tcW w:w="15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 </w:t>
                  </w:r>
                </w:p>
              </w:tc>
              <w:tc>
                <w:tcPr>
                  <w:tcW w:w="15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 </w:t>
                  </w:r>
                </w:p>
              </w:tc>
              <w:tc>
                <w:tcPr>
                  <w:tcW w:w="15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 </w:t>
                  </w:r>
                </w:p>
              </w:tc>
            </w:tr>
            <w:tr w:rsidR="00BF22E6" w:rsidRPr="00BF22E6" w:rsidTr="00BF22E6">
              <w:trPr>
                <w:trHeight w:val="244"/>
              </w:trPr>
              <w:tc>
                <w:tcPr>
                  <w:tcW w:w="158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 xml:space="preserve">כוננים </w:t>
                  </w: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lang w:eastAsia="he-IL"/>
                    </w:rPr>
                    <w:t>TS1130</w:t>
                  </w:r>
                </w:p>
              </w:tc>
              <w:tc>
                <w:tcPr>
                  <w:tcW w:w="15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lang w:eastAsia="he-IL"/>
                    </w:rPr>
                    <w:t>3592-E06</w:t>
                  </w:r>
                </w:p>
              </w:tc>
              <w:tc>
                <w:tcPr>
                  <w:tcW w:w="15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4 יחידות</w:t>
                  </w:r>
                </w:p>
              </w:tc>
              <w:tc>
                <w:tcPr>
                  <w:tcW w:w="15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2014-2018</w:t>
                  </w:r>
                </w:p>
              </w:tc>
              <w:tc>
                <w:tcPr>
                  <w:tcW w:w="15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2016</w:t>
                  </w:r>
                </w:p>
              </w:tc>
              <w:tc>
                <w:tcPr>
                  <w:tcW w:w="15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 xml:space="preserve">2020 </w:t>
                  </w: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lang w:eastAsia="he-IL"/>
                    </w:rPr>
                    <w:t>EOD</w:t>
                  </w:r>
                </w:p>
              </w:tc>
            </w:tr>
            <w:tr w:rsidR="00BF22E6" w:rsidRPr="00BF22E6" w:rsidTr="00BF22E6">
              <w:trPr>
                <w:trHeight w:val="244"/>
              </w:trPr>
              <w:tc>
                <w:tcPr>
                  <w:tcW w:w="158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 </w:t>
                  </w:r>
                </w:p>
              </w:tc>
              <w:tc>
                <w:tcPr>
                  <w:tcW w:w="15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 </w:t>
                  </w:r>
                </w:p>
              </w:tc>
              <w:tc>
                <w:tcPr>
                  <w:tcW w:w="15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 </w:t>
                  </w:r>
                </w:p>
              </w:tc>
              <w:tc>
                <w:tcPr>
                  <w:tcW w:w="15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 </w:t>
                  </w:r>
                </w:p>
              </w:tc>
              <w:tc>
                <w:tcPr>
                  <w:tcW w:w="15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 </w:t>
                  </w:r>
                </w:p>
              </w:tc>
              <w:tc>
                <w:tcPr>
                  <w:tcW w:w="15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 </w:t>
                  </w:r>
                </w:p>
              </w:tc>
            </w:tr>
            <w:tr w:rsidR="00BF22E6" w:rsidRPr="00BF22E6" w:rsidTr="00BF22E6">
              <w:trPr>
                <w:trHeight w:val="244"/>
              </w:trPr>
              <w:tc>
                <w:tcPr>
                  <w:tcW w:w="158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ספרייה</w:t>
                  </w: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lang w:eastAsia="he-IL"/>
                    </w:rPr>
                    <w:t xml:space="preserve">TS3500 </w:t>
                  </w: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 </w:t>
                  </w: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br/>
                    <w:t>תל אביב</w:t>
                  </w:r>
                </w:p>
              </w:tc>
              <w:tc>
                <w:tcPr>
                  <w:tcW w:w="15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lang w:eastAsia="he-IL"/>
                    </w:rPr>
                    <w:t>3584-L23</w:t>
                  </w:r>
                </w:p>
              </w:tc>
              <w:tc>
                <w:tcPr>
                  <w:tcW w:w="15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lang w:eastAsia="he-IL"/>
                    </w:rPr>
                    <w:t>78A4179</w:t>
                  </w:r>
                </w:p>
              </w:tc>
              <w:tc>
                <w:tcPr>
                  <w:tcW w:w="15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2011</w:t>
                  </w:r>
                </w:p>
              </w:tc>
              <w:tc>
                <w:tcPr>
                  <w:tcW w:w="15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2017</w:t>
                  </w:r>
                </w:p>
              </w:tc>
              <w:tc>
                <w:tcPr>
                  <w:tcW w:w="15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BF22E6" w:rsidRPr="00BF22E6" w:rsidRDefault="00BF22E6" w:rsidP="008120C8">
                  <w:pPr>
                    <w:framePr w:hSpace="180" w:wrap="around" w:vAnchor="text" w:hAnchor="margin" w:xAlign="center" w:y="318"/>
                    <w:tabs>
                      <w:tab w:val="left" w:pos="2399"/>
                    </w:tabs>
                    <w:spacing w:after="0" w:line="25" w:lineRule="atLeast"/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</w:pP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t>בהדרגה!</w:t>
                  </w:r>
                  <w:r w:rsidRPr="00BF22E6">
                    <w:rPr>
                      <w:rFonts w:ascii="Times New Roman" w:eastAsia="Times New Roman" w:hAnsi="Times New Roman" w:cs="FrankRuehl"/>
                      <w:sz w:val="26"/>
                      <w:szCs w:val="26"/>
                      <w:rtl/>
                      <w:lang w:eastAsia="he-IL"/>
                    </w:rPr>
                    <w:br/>
                    <w:t>לא מתחבר למערכות חדשות</w:t>
                  </w:r>
                </w:p>
              </w:tc>
            </w:tr>
          </w:tbl>
          <w:p w:rsidR="00BF22E6" w:rsidRPr="00BF22E6" w:rsidRDefault="00BF22E6" w:rsidP="00BF22E6">
            <w:pPr>
              <w:tabs>
                <w:tab w:val="left" w:pos="2399"/>
              </w:tabs>
              <w:spacing w:line="25" w:lineRule="atLeast"/>
              <w:rPr>
                <w:rFonts w:ascii="Times New Roman" w:eastAsia="Times New Roman" w:hAnsi="Times New Roman" w:cs="FrankRuehl"/>
                <w:sz w:val="26"/>
                <w:szCs w:val="26"/>
                <w:rtl/>
                <w:lang w:eastAsia="he-IL"/>
              </w:rPr>
            </w:pPr>
            <w:r w:rsidRPr="00BF22E6">
              <w:rPr>
                <w:rFonts w:ascii="Times New Roman" w:eastAsia="Times New Roman" w:hAnsi="Times New Roman" w:cs="FrankRuehl"/>
                <w:sz w:val="26"/>
                <w:szCs w:val="26"/>
                <w:lang w:eastAsia="he-IL"/>
              </w:rPr>
              <w:t> </w:t>
            </w:r>
          </w:p>
          <w:p w:rsidR="00BF22E6" w:rsidRPr="00385F95" w:rsidRDefault="00BF22E6" w:rsidP="00044C59">
            <w:pPr>
              <w:tabs>
                <w:tab w:val="left" w:pos="2399"/>
              </w:tabs>
              <w:spacing w:line="25" w:lineRule="atLeast"/>
              <w:rPr>
                <w:rFonts w:ascii="Times New Roman" w:eastAsia="Times New Roman" w:hAnsi="Times New Roman" w:cs="FrankRuehl"/>
                <w:sz w:val="26"/>
                <w:szCs w:val="26"/>
                <w:lang w:eastAsia="he-IL"/>
              </w:rPr>
            </w:pPr>
          </w:p>
        </w:tc>
      </w:tr>
      <w:tr w:rsidR="00385F95" w:rsidRPr="00385F95" w:rsidTr="00385F95">
        <w:trPr>
          <w:tblCellSpacing w:w="20" w:type="dxa"/>
        </w:trPr>
        <w:tc>
          <w:tcPr>
            <w:tcW w:w="9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85F95" w:rsidRPr="00385F95" w:rsidRDefault="00385F95" w:rsidP="00385F95">
            <w:pPr>
              <w:tabs>
                <w:tab w:val="left" w:pos="2399"/>
              </w:tabs>
              <w:spacing w:before="120" w:after="120" w:line="25" w:lineRule="atLeast"/>
              <w:contextualSpacing/>
              <w:jc w:val="both"/>
              <w:rPr>
                <w:rFonts w:ascii="Times New Roman" w:eastAsia="Calibri" w:hAnsi="Times New Roman" w:cs="FrankRuehl"/>
                <w:sz w:val="24"/>
                <w:szCs w:val="26"/>
              </w:rPr>
            </w:pPr>
            <w:r w:rsidRPr="00385F95">
              <w:rPr>
                <w:rFonts w:ascii="Times New Roman" w:eastAsia="Calibri" w:hAnsi="Times New Roman" w:cs="FrankRuehl"/>
                <w:sz w:val="24"/>
                <w:szCs w:val="26"/>
              </w:rPr>
              <w:t xml:space="preserve"> </w:t>
            </w:r>
            <w:r w:rsidRPr="00385F95">
              <w:rPr>
                <w:rFonts w:ascii="Times New Roman" w:eastAsia="Calibri" w:hAnsi="Times New Roman" w:cs="FrankRuehl" w:hint="cs"/>
                <w:sz w:val="24"/>
                <w:szCs w:val="26"/>
                <w:rtl/>
              </w:rPr>
              <w:t>חברה</w:t>
            </w:r>
          </w:p>
        </w:tc>
        <w:tc>
          <w:tcPr>
            <w:tcW w:w="9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85F95" w:rsidRDefault="00BF22E6" w:rsidP="00385F95">
            <w:pPr>
              <w:tabs>
                <w:tab w:val="left" w:pos="2399"/>
              </w:tabs>
              <w:spacing w:before="120" w:after="120" w:line="25" w:lineRule="atLeast"/>
              <w:contextualSpacing/>
              <w:jc w:val="both"/>
              <w:rPr>
                <w:rFonts w:ascii="Times New Roman" w:eastAsia="Calibri" w:hAnsi="Times New Roman" w:cs="FrankRuehl"/>
                <w:sz w:val="24"/>
                <w:szCs w:val="26"/>
                <w:rtl/>
              </w:rPr>
            </w:pPr>
            <w:r>
              <w:rPr>
                <w:rFonts w:ascii="Times New Roman" w:eastAsia="Calibri" w:hAnsi="Times New Roman" w:cs="FrankRuehl"/>
                <w:sz w:val="24"/>
                <w:szCs w:val="26"/>
                <w:rtl/>
              </w:rPr>
              <w:t>המציע</w:t>
            </w:r>
            <w:r>
              <w:rPr>
                <w:rFonts w:ascii="Times New Roman" w:eastAsia="Calibri" w:hAnsi="Times New Roman" w:cs="FrankRuehl" w:hint="cs"/>
                <w:sz w:val="24"/>
                <w:szCs w:val="26"/>
                <w:rtl/>
              </w:rPr>
              <w:t xml:space="preserve">ים </w:t>
            </w:r>
            <w:r>
              <w:rPr>
                <w:rFonts w:ascii="Times New Roman" w:eastAsia="Calibri" w:hAnsi="Times New Roman" w:cs="FrankRuehl"/>
                <w:sz w:val="24"/>
                <w:szCs w:val="26"/>
                <w:rtl/>
              </w:rPr>
              <w:t>הינ</w:t>
            </w:r>
            <w:r>
              <w:rPr>
                <w:rFonts w:ascii="Times New Roman" w:eastAsia="Calibri" w:hAnsi="Times New Roman" w:cs="FrankRuehl" w:hint="cs"/>
                <w:sz w:val="24"/>
                <w:szCs w:val="26"/>
                <w:rtl/>
              </w:rPr>
              <w:t>ם</w:t>
            </w:r>
            <w:r w:rsidRPr="00BF22E6">
              <w:rPr>
                <w:rFonts w:ascii="Times New Roman" w:eastAsia="Calibri" w:hAnsi="Times New Roman" w:cs="FrankRuehl"/>
                <w:sz w:val="24"/>
                <w:szCs w:val="26"/>
                <w:rtl/>
              </w:rPr>
              <w:t xml:space="preserve"> שותף עסקי עם חברת </w:t>
            </w:r>
            <w:r w:rsidRPr="00BF22E6">
              <w:rPr>
                <w:rFonts w:ascii="Times New Roman" w:eastAsia="Calibri" w:hAnsi="Times New Roman" w:cs="FrankRuehl"/>
                <w:sz w:val="24"/>
                <w:szCs w:val="26"/>
              </w:rPr>
              <w:t>IBM</w:t>
            </w:r>
            <w:r>
              <w:rPr>
                <w:rFonts w:ascii="Times New Roman" w:eastAsia="Calibri" w:hAnsi="Times New Roman" w:cs="FrankRuehl"/>
                <w:sz w:val="24"/>
                <w:szCs w:val="26"/>
                <w:rtl/>
              </w:rPr>
              <w:t xml:space="preserve"> ומורש</w:t>
            </w:r>
            <w:r>
              <w:rPr>
                <w:rFonts w:ascii="Times New Roman" w:eastAsia="Calibri" w:hAnsi="Times New Roman" w:cs="FrankRuehl" w:hint="cs"/>
                <w:sz w:val="24"/>
                <w:szCs w:val="26"/>
                <w:rtl/>
              </w:rPr>
              <w:t>ים</w:t>
            </w:r>
            <w:r w:rsidRPr="00BF22E6">
              <w:rPr>
                <w:rFonts w:ascii="Times New Roman" w:eastAsia="Calibri" w:hAnsi="Times New Roman" w:cs="FrankRuehl"/>
                <w:sz w:val="24"/>
                <w:szCs w:val="26"/>
                <w:rtl/>
              </w:rPr>
              <w:t xml:space="preserve"> לתמוך ולשווק מערכות גיבוי </w:t>
            </w:r>
            <w:proofErr w:type="spellStart"/>
            <w:r w:rsidRPr="00BF22E6">
              <w:rPr>
                <w:rFonts w:ascii="Times New Roman" w:eastAsia="Calibri" w:hAnsi="Times New Roman" w:cs="FrankRuehl"/>
                <w:sz w:val="24"/>
                <w:szCs w:val="26"/>
              </w:rPr>
              <w:t>MainFrame</w:t>
            </w:r>
            <w:proofErr w:type="spellEnd"/>
            <w:r w:rsidRPr="00BF22E6">
              <w:rPr>
                <w:rFonts w:ascii="Times New Roman" w:eastAsia="Calibri" w:hAnsi="Times New Roman" w:cs="FrankRuehl"/>
                <w:sz w:val="24"/>
                <w:szCs w:val="26"/>
                <w:rtl/>
              </w:rPr>
              <w:t xml:space="preserve"> מתוצרת </w:t>
            </w:r>
            <w:r w:rsidRPr="00BF22E6">
              <w:rPr>
                <w:rFonts w:ascii="Times New Roman" w:eastAsia="Calibri" w:hAnsi="Times New Roman" w:cs="FrankRuehl"/>
                <w:sz w:val="24"/>
                <w:szCs w:val="26"/>
              </w:rPr>
              <w:t>IBM</w:t>
            </w:r>
            <w:r w:rsidRPr="00BF22E6">
              <w:rPr>
                <w:rFonts w:ascii="Times New Roman" w:eastAsia="Calibri" w:hAnsi="Times New Roman" w:cs="FrankRuehl"/>
                <w:sz w:val="24"/>
                <w:szCs w:val="26"/>
                <w:rtl/>
              </w:rPr>
              <w:t xml:space="preserve"> .</w:t>
            </w:r>
          </w:p>
          <w:p w:rsidR="004F08FC" w:rsidRPr="00385F95" w:rsidRDefault="004F08FC" w:rsidP="00385F95">
            <w:pPr>
              <w:tabs>
                <w:tab w:val="left" w:pos="2399"/>
              </w:tabs>
              <w:spacing w:before="120" w:after="120" w:line="25" w:lineRule="atLeast"/>
              <w:contextualSpacing/>
              <w:jc w:val="both"/>
              <w:rPr>
                <w:rFonts w:ascii="Times New Roman" w:eastAsia="Calibri" w:hAnsi="Times New Roman" w:cs="FrankRuehl"/>
                <w:sz w:val="24"/>
                <w:szCs w:val="26"/>
                <w:rtl/>
              </w:rPr>
            </w:pPr>
            <w:r>
              <w:rPr>
                <w:rFonts w:ascii="Times New Roman" w:eastAsia="Calibri" w:hAnsi="Times New Roman" w:cs="FrankRuehl" w:hint="cs"/>
                <w:sz w:val="24"/>
                <w:szCs w:val="26"/>
              </w:rPr>
              <w:t>IBM</w:t>
            </w:r>
            <w:r>
              <w:rPr>
                <w:rFonts w:ascii="Times New Roman" w:eastAsia="Calibri" w:hAnsi="Times New Roman" w:cs="FrankRuehl" w:hint="cs"/>
                <w:sz w:val="24"/>
                <w:szCs w:val="26"/>
                <w:rtl/>
              </w:rPr>
              <w:t xml:space="preserve"> מסרה </w:t>
            </w:r>
            <w:proofErr w:type="spellStart"/>
            <w:r>
              <w:rPr>
                <w:rFonts w:ascii="Times New Roman" w:eastAsia="Calibri" w:hAnsi="Times New Roman" w:cs="FrankRuehl" w:hint="cs"/>
                <w:sz w:val="24"/>
                <w:szCs w:val="26"/>
                <w:rtl/>
              </w:rPr>
              <w:t>לשע"ם</w:t>
            </w:r>
            <w:proofErr w:type="spellEnd"/>
            <w:r>
              <w:rPr>
                <w:rFonts w:ascii="Times New Roman" w:eastAsia="Calibri" w:hAnsi="Times New Roman" w:cs="FrankRuehl" w:hint="cs"/>
                <w:sz w:val="24"/>
                <w:szCs w:val="26"/>
                <w:rtl/>
              </w:rPr>
              <w:t xml:space="preserve"> את רשימת המורשים לשווק את המערכת הנ"ל ולפיכך יפורסם מכרז סגור רק למשווקים המורשים.</w:t>
            </w:r>
          </w:p>
        </w:tc>
      </w:tr>
      <w:tr w:rsidR="00385F95" w:rsidRPr="00385F95" w:rsidTr="00385F95">
        <w:trPr>
          <w:tblCellSpacing w:w="20" w:type="dxa"/>
        </w:trPr>
        <w:tc>
          <w:tcPr>
            <w:tcW w:w="9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85F95" w:rsidRPr="00385F95" w:rsidRDefault="00385F95" w:rsidP="00385F95">
            <w:pPr>
              <w:tabs>
                <w:tab w:val="left" w:pos="2399"/>
              </w:tabs>
              <w:spacing w:before="120" w:after="120" w:line="25" w:lineRule="atLeast"/>
              <w:contextualSpacing/>
              <w:jc w:val="both"/>
              <w:rPr>
                <w:rFonts w:ascii="Times New Roman" w:eastAsia="Calibri" w:hAnsi="Times New Roman" w:cs="FrankRuehl"/>
                <w:sz w:val="24"/>
                <w:szCs w:val="26"/>
              </w:rPr>
            </w:pPr>
            <w:r w:rsidRPr="00385F95">
              <w:rPr>
                <w:rFonts w:ascii="Times New Roman" w:eastAsia="Calibri" w:hAnsi="Times New Roman" w:cs="FrankRuehl" w:hint="cs"/>
                <w:sz w:val="24"/>
                <w:szCs w:val="26"/>
                <w:rtl/>
              </w:rPr>
              <w:t xml:space="preserve">עלות </w:t>
            </w:r>
          </w:p>
        </w:tc>
        <w:tc>
          <w:tcPr>
            <w:tcW w:w="9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85F95" w:rsidRPr="00BF22E6" w:rsidRDefault="00BF22E6" w:rsidP="004F08FC">
            <w:pPr>
              <w:tabs>
                <w:tab w:val="left" w:pos="2399"/>
              </w:tabs>
              <w:spacing w:before="120" w:after="120" w:line="25" w:lineRule="atLeast"/>
              <w:contextualSpacing/>
              <w:jc w:val="both"/>
              <w:rPr>
                <w:rFonts w:ascii="Times New Roman" w:eastAsia="Calibri" w:hAnsi="Times New Roman" w:cs="FrankRuehl"/>
                <w:sz w:val="24"/>
                <w:szCs w:val="26"/>
                <w:rtl/>
              </w:rPr>
            </w:pPr>
            <w:r w:rsidRPr="00BF22E6">
              <w:rPr>
                <w:rFonts w:ascii="Times New Roman" w:eastAsia="Calibri" w:hAnsi="Times New Roman" w:cs="FrankRuehl" w:hint="cs"/>
                <w:sz w:val="24"/>
                <w:szCs w:val="26"/>
                <w:rtl/>
              </w:rPr>
              <w:t xml:space="preserve">כ- </w:t>
            </w:r>
            <w:r w:rsidR="004F08FC">
              <w:rPr>
                <w:rFonts w:ascii="Times New Roman" w:eastAsia="Calibri" w:hAnsi="Times New Roman" w:cs="FrankRuehl" w:hint="cs"/>
                <w:sz w:val="24"/>
                <w:szCs w:val="26"/>
                <w:rtl/>
              </w:rPr>
              <w:t>5,200</w:t>
            </w:r>
            <w:r w:rsidRPr="00BF22E6">
              <w:rPr>
                <w:rFonts w:ascii="Times New Roman" w:eastAsia="Calibri" w:hAnsi="Times New Roman" w:cs="FrankRuehl" w:hint="cs"/>
                <w:sz w:val="24"/>
                <w:szCs w:val="26"/>
                <w:rtl/>
              </w:rPr>
              <w:t xml:space="preserve">,000 ₪ </w:t>
            </w:r>
            <w:r w:rsidR="00385F95" w:rsidRPr="00BF22E6">
              <w:rPr>
                <w:rFonts w:ascii="Times New Roman" w:eastAsia="Calibri" w:hAnsi="Times New Roman" w:cs="FrankRuehl" w:hint="cs"/>
                <w:sz w:val="24"/>
                <w:szCs w:val="26"/>
                <w:rtl/>
              </w:rPr>
              <w:t>לרבות  מע"מ.</w:t>
            </w:r>
          </w:p>
          <w:p w:rsidR="00385F95" w:rsidRPr="00385F95" w:rsidRDefault="00385F95" w:rsidP="00385F95">
            <w:pPr>
              <w:tabs>
                <w:tab w:val="left" w:pos="2399"/>
              </w:tabs>
              <w:spacing w:line="25" w:lineRule="atLeast"/>
              <w:jc w:val="both"/>
              <w:rPr>
                <w:rFonts w:ascii="Times New Roman" w:eastAsia="Times New Roman" w:hAnsi="Times New Roman" w:cs="FrankRuehl"/>
                <w:sz w:val="26"/>
                <w:szCs w:val="26"/>
                <w:lang w:eastAsia="he-IL"/>
              </w:rPr>
            </w:pPr>
          </w:p>
        </w:tc>
      </w:tr>
      <w:tr w:rsidR="00385F95" w:rsidRPr="00385F95" w:rsidTr="00385F95">
        <w:trPr>
          <w:tblCellSpacing w:w="20" w:type="dxa"/>
        </w:trPr>
        <w:tc>
          <w:tcPr>
            <w:tcW w:w="9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85F95" w:rsidRPr="00385F95" w:rsidRDefault="00385F95" w:rsidP="00385F95">
            <w:pPr>
              <w:tabs>
                <w:tab w:val="left" w:pos="2399"/>
              </w:tabs>
              <w:spacing w:before="120" w:after="120" w:line="25" w:lineRule="atLeast"/>
              <w:contextualSpacing/>
              <w:jc w:val="both"/>
              <w:rPr>
                <w:rFonts w:ascii="Times New Roman" w:eastAsia="Calibri" w:hAnsi="Times New Roman" w:cs="FrankRuehl"/>
                <w:sz w:val="24"/>
                <w:szCs w:val="26"/>
              </w:rPr>
            </w:pPr>
            <w:r w:rsidRPr="00385F95">
              <w:rPr>
                <w:rFonts w:ascii="Times New Roman" w:eastAsia="Calibri" w:hAnsi="Times New Roman" w:cs="FrankRuehl" w:hint="cs"/>
                <w:sz w:val="24"/>
                <w:szCs w:val="26"/>
                <w:rtl/>
              </w:rPr>
              <w:t xml:space="preserve">תקנה </w:t>
            </w:r>
          </w:p>
        </w:tc>
        <w:tc>
          <w:tcPr>
            <w:tcW w:w="9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385F95" w:rsidRPr="00385F95" w:rsidRDefault="00385F95" w:rsidP="00385F95">
            <w:pPr>
              <w:tabs>
                <w:tab w:val="left" w:pos="2399"/>
              </w:tabs>
              <w:spacing w:before="120" w:after="120" w:line="25" w:lineRule="atLeast"/>
              <w:contextualSpacing/>
              <w:rPr>
                <w:rFonts w:ascii="Times New Roman" w:eastAsia="Calibri" w:hAnsi="Times New Roman" w:cs="FrankRuehl"/>
                <w:sz w:val="24"/>
                <w:szCs w:val="26"/>
              </w:rPr>
            </w:pPr>
          </w:p>
        </w:tc>
      </w:tr>
    </w:tbl>
    <w:p w:rsidR="00075BFA" w:rsidRDefault="00075BFA" w:rsidP="00DE7074">
      <w:pPr>
        <w:spacing w:after="0" w:line="25" w:lineRule="atLeast"/>
        <w:ind w:left="-51"/>
        <w:jc w:val="center"/>
        <w:rPr>
          <w:rtl/>
        </w:rPr>
      </w:pPr>
    </w:p>
    <w:p w:rsidR="004F08FC" w:rsidRDefault="004F08FC" w:rsidP="004F08FC">
      <w:pPr>
        <w:spacing w:after="0" w:line="25" w:lineRule="atLeast"/>
        <w:ind w:left="-51"/>
        <w:rPr>
          <w:rtl/>
        </w:rPr>
      </w:pPr>
      <w:r>
        <w:rPr>
          <w:rFonts w:hint="cs"/>
          <w:rtl/>
        </w:rPr>
        <w:t>מצ"ב :</w:t>
      </w:r>
      <w:r>
        <w:rPr>
          <w:rtl/>
        </w:rPr>
        <w:tab/>
      </w:r>
      <w:r>
        <w:rPr>
          <w:rFonts w:hint="cs"/>
          <w:rtl/>
        </w:rPr>
        <w:t>פרוטוקול ועדת המכרזים</w:t>
      </w:r>
    </w:p>
    <w:p w:rsidR="004F08FC" w:rsidRDefault="004F08FC" w:rsidP="004F08FC">
      <w:pPr>
        <w:spacing w:after="0" w:line="25" w:lineRule="atLeast"/>
        <w:ind w:left="-51"/>
        <w:rPr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Fonts w:hint="cs"/>
          <w:rtl/>
        </w:rPr>
        <w:t>חוות דעת רשות התקשוב</w:t>
      </w:r>
    </w:p>
    <w:p w:rsidR="004F08FC" w:rsidRDefault="004F08FC" w:rsidP="004F08FC">
      <w:pPr>
        <w:spacing w:after="0" w:line="25" w:lineRule="atLeast"/>
        <w:ind w:left="-51"/>
        <w:rPr>
          <w:rtl/>
        </w:rPr>
      </w:pPr>
    </w:p>
    <w:p w:rsidR="004F08FC" w:rsidRDefault="004F08FC" w:rsidP="004F08FC">
      <w:pPr>
        <w:spacing w:after="0" w:line="25" w:lineRule="atLeast"/>
        <w:ind w:left="-51"/>
        <w:rPr>
          <w:rtl/>
        </w:rPr>
      </w:pPr>
    </w:p>
    <w:p w:rsidR="004F08FC" w:rsidRDefault="004F08FC" w:rsidP="004F08FC">
      <w:pPr>
        <w:spacing w:after="0" w:line="25" w:lineRule="atLeast"/>
        <w:ind w:left="-51"/>
        <w:rPr>
          <w:rtl/>
        </w:rPr>
      </w:pPr>
    </w:p>
    <w:p w:rsidR="004F08FC" w:rsidRDefault="004F08FC" w:rsidP="004F08FC">
      <w:pPr>
        <w:spacing w:after="0" w:line="25" w:lineRule="atLeast"/>
        <w:ind w:left="-51"/>
        <w:rPr>
          <w:b/>
          <w:bCs/>
          <w:sz w:val="28"/>
          <w:szCs w:val="28"/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 w:rsidRPr="004F08FC">
        <w:rPr>
          <w:rFonts w:hint="cs"/>
          <w:b/>
          <w:bCs/>
          <w:sz w:val="28"/>
          <w:szCs w:val="28"/>
          <w:rtl/>
        </w:rPr>
        <w:t>בברכה</w:t>
      </w:r>
    </w:p>
    <w:p w:rsidR="004F08FC" w:rsidRPr="004F08FC" w:rsidRDefault="004F08FC" w:rsidP="004F08FC">
      <w:pPr>
        <w:spacing w:after="0" w:line="25" w:lineRule="atLeast"/>
        <w:ind w:left="-51"/>
        <w:rPr>
          <w:b/>
          <w:bCs/>
          <w:sz w:val="28"/>
          <w:szCs w:val="28"/>
          <w:rtl/>
        </w:rPr>
      </w:pPr>
    </w:p>
    <w:p w:rsidR="004F08FC" w:rsidRDefault="004F08FC" w:rsidP="004F08FC">
      <w:pPr>
        <w:spacing w:after="0" w:line="25" w:lineRule="atLeast"/>
        <w:ind w:left="-51"/>
        <w:rPr>
          <w:b/>
          <w:bCs/>
          <w:rtl/>
        </w:rPr>
      </w:pPr>
      <w:r w:rsidRPr="004F08FC">
        <w:rPr>
          <w:b/>
          <w:bCs/>
          <w:rtl/>
        </w:rPr>
        <w:tab/>
      </w:r>
      <w:r w:rsidRPr="004F08FC">
        <w:rPr>
          <w:b/>
          <w:bCs/>
          <w:rtl/>
        </w:rPr>
        <w:tab/>
      </w:r>
      <w:r w:rsidRPr="004F08FC">
        <w:rPr>
          <w:b/>
          <w:bCs/>
          <w:rtl/>
        </w:rPr>
        <w:tab/>
      </w:r>
      <w:r w:rsidRPr="004F08FC">
        <w:rPr>
          <w:b/>
          <w:bCs/>
          <w:rtl/>
        </w:rPr>
        <w:tab/>
      </w:r>
      <w:r w:rsidRPr="004F08FC">
        <w:rPr>
          <w:b/>
          <w:bCs/>
          <w:rtl/>
        </w:rPr>
        <w:tab/>
      </w:r>
      <w:r w:rsidRPr="004F08FC">
        <w:rPr>
          <w:b/>
          <w:bCs/>
          <w:rtl/>
        </w:rPr>
        <w:tab/>
      </w:r>
      <w:r w:rsidRPr="004F08FC">
        <w:rPr>
          <w:b/>
          <w:bCs/>
          <w:rtl/>
        </w:rPr>
        <w:tab/>
      </w:r>
      <w:r w:rsidRPr="004F08FC">
        <w:rPr>
          <w:b/>
          <w:bCs/>
          <w:rtl/>
        </w:rPr>
        <w:tab/>
      </w:r>
      <w:r w:rsidRPr="004F08FC">
        <w:rPr>
          <w:rFonts w:hint="cs"/>
          <w:b/>
          <w:bCs/>
          <w:rtl/>
        </w:rPr>
        <w:t>יפה יעקב-ברסאנו</w:t>
      </w:r>
    </w:p>
    <w:p w:rsidR="004F08FC" w:rsidRDefault="004F08FC" w:rsidP="004F08FC">
      <w:pPr>
        <w:spacing w:after="0" w:line="25" w:lineRule="atLeast"/>
        <w:ind w:left="-51"/>
        <w:rPr>
          <w:b/>
          <w:bCs/>
          <w:rtl/>
        </w:rPr>
      </w:pPr>
      <w:r>
        <w:rPr>
          <w:b/>
          <w:bCs/>
          <w:rtl/>
        </w:rPr>
        <w:tab/>
      </w:r>
      <w:r>
        <w:rPr>
          <w:b/>
          <w:bCs/>
          <w:rtl/>
        </w:rPr>
        <w:tab/>
      </w:r>
      <w:r>
        <w:rPr>
          <w:b/>
          <w:bCs/>
          <w:rtl/>
        </w:rPr>
        <w:tab/>
      </w:r>
      <w:r>
        <w:rPr>
          <w:b/>
          <w:bCs/>
          <w:rtl/>
        </w:rPr>
        <w:tab/>
      </w:r>
      <w:r>
        <w:rPr>
          <w:b/>
          <w:bCs/>
          <w:rtl/>
        </w:rPr>
        <w:tab/>
      </w:r>
      <w:r>
        <w:rPr>
          <w:b/>
          <w:bCs/>
          <w:rtl/>
        </w:rPr>
        <w:tab/>
      </w:r>
      <w:r>
        <w:rPr>
          <w:b/>
          <w:bCs/>
          <w:rtl/>
        </w:rPr>
        <w:tab/>
      </w:r>
      <w:r>
        <w:rPr>
          <w:b/>
          <w:bCs/>
          <w:rtl/>
        </w:rPr>
        <w:tab/>
      </w:r>
      <w:r>
        <w:rPr>
          <w:b/>
          <w:bCs/>
          <w:noProof/>
          <w:rtl/>
        </w:rPr>
        <w:drawing>
          <wp:inline distT="0" distB="0" distL="0" distR="0">
            <wp:extent cx="574425" cy="344170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ignature_yy.BMP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8982" cy="3528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08FC" w:rsidRPr="004F08FC" w:rsidRDefault="004F08FC" w:rsidP="004F08FC">
      <w:pPr>
        <w:spacing w:after="0" w:line="25" w:lineRule="atLeast"/>
        <w:ind w:left="-51"/>
        <w:rPr>
          <w:b/>
          <w:bCs/>
          <w:rtl/>
        </w:rPr>
      </w:pPr>
    </w:p>
    <w:p w:rsidR="004F08FC" w:rsidRDefault="004F08FC" w:rsidP="004F08FC">
      <w:pPr>
        <w:spacing w:after="0" w:line="25" w:lineRule="atLeast"/>
        <w:ind w:left="-51"/>
        <w:rPr>
          <w:b/>
          <w:bCs/>
          <w:rtl/>
        </w:rPr>
      </w:pPr>
      <w:r w:rsidRPr="004F08FC">
        <w:rPr>
          <w:b/>
          <w:bCs/>
          <w:rtl/>
        </w:rPr>
        <w:tab/>
      </w:r>
      <w:r w:rsidRPr="004F08FC">
        <w:rPr>
          <w:b/>
          <w:bCs/>
          <w:rtl/>
        </w:rPr>
        <w:tab/>
      </w:r>
      <w:r w:rsidRPr="004F08FC">
        <w:rPr>
          <w:b/>
          <w:bCs/>
          <w:rtl/>
        </w:rPr>
        <w:tab/>
      </w:r>
      <w:r w:rsidRPr="004F08FC">
        <w:rPr>
          <w:b/>
          <w:bCs/>
          <w:rtl/>
        </w:rPr>
        <w:tab/>
      </w:r>
      <w:r w:rsidRPr="004F08FC">
        <w:rPr>
          <w:b/>
          <w:bCs/>
          <w:rtl/>
        </w:rPr>
        <w:tab/>
      </w:r>
      <w:r w:rsidRPr="004F08FC">
        <w:rPr>
          <w:b/>
          <w:bCs/>
          <w:rtl/>
        </w:rPr>
        <w:tab/>
      </w:r>
      <w:r w:rsidRPr="004F08FC">
        <w:rPr>
          <w:b/>
          <w:bCs/>
          <w:rtl/>
        </w:rPr>
        <w:tab/>
      </w:r>
      <w:r w:rsidRPr="004F08FC">
        <w:rPr>
          <w:b/>
          <w:bCs/>
          <w:rtl/>
        </w:rPr>
        <w:tab/>
      </w:r>
      <w:r w:rsidRPr="004F08FC">
        <w:rPr>
          <w:rFonts w:hint="cs"/>
          <w:b/>
          <w:bCs/>
          <w:rtl/>
        </w:rPr>
        <w:t xml:space="preserve">סמנכ"ל טכנולוגיות &amp; </w:t>
      </w:r>
      <w:r w:rsidRPr="004F08FC">
        <w:rPr>
          <w:rFonts w:hint="cs"/>
          <w:b/>
          <w:bCs/>
        </w:rPr>
        <w:t>CTO</w:t>
      </w:r>
    </w:p>
    <w:p w:rsidR="004F08FC" w:rsidRPr="004F08FC" w:rsidRDefault="004F08FC" w:rsidP="004F08FC">
      <w:pPr>
        <w:spacing w:after="0" w:line="25" w:lineRule="atLeast"/>
        <w:ind w:left="-51"/>
        <w:rPr>
          <w:b/>
          <w:bCs/>
          <w:rtl/>
        </w:rPr>
      </w:pPr>
    </w:p>
    <w:p w:rsidR="004F08FC" w:rsidRPr="004F08FC" w:rsidRDefault="004F08FC" w:rsidP="004F08FC">
      <w:pPr>
        <w:spacing w:after="0" w:line="25" w:lineRule="atLeast"/>
        <w:ind w:left="-51"/>
        <w:rPr>
          <w:b/>
          <w:bCs/>
        </w:rPr>
      </w:pPr>
      <w:r w:rsidRPr="004F08FC">
        <w:rPr>
          <w:b/>
          <w:bCs/>
          <w:rtl/>
        </w:rPr>
        <w:tab/>
      </w:r>
      <w:r w:rsidRPr="004F08FC">
        <w:rPr>
          <w:b/>
          <w:bCs/>
          <w:rtl/>
        </w:rPr>
        <w:tab/>
      </w:r>
      <w:r w:rsidRPr="004F08FC">
        <w:rPr>
          <w:b/>
          <w:bCs/>
          <w:rtl/>
        </w:rPr>
        <w:tab/>
      </w:r>
      <w:r w:rsidRPr="004F08FC">
        <w:rPr>
          <w:b/>
          <w:bCs/>
          <w:rtl/>
        </w:rPr>
        <w:tab/>
      </w:r>
      <w:r w:rsidRPr="004F08FC">
        <w:rPr>
          <w:b/>
          <w:bCs/>
          <w:rtl/>
        </w:rPr>
        <w:tab/>
      </w:r>
      <w:r w:rsidRPr="004F08FC">
        <w:rPr>
          <w:b/>
          <w:bCs/>
          <w:rtl/>
        </w:rPr>
        <w:tab/>
      </w:r>
      <w:r w:rsidRPr="004F08FC">
        <w:rPr>
          <w:b/>
          <w:bCs/>
          <w:rtl/>
        </w:rPr>
        <w:tab/>
      </w:r>
      <w:r w:rsidRPr="004F08FC">
        <w:rPr>
          <w:b/>
          <w:bCs/>
          <w:rtl/>
        </w:rPr>
        <w:tab/>
      </w:r>
      <w:r w:rsidRPr="004F08FC">
        <w:rPr>
          <w:rFonts w:hint="cs"/>
          <w:b/>
          <w:bCs/>
          <w:rtl/>
        </w:rPr>
        <w:t>שע"ם  -   רשות המסים</w:t>
      </w:r>
    </w:p>
    <w:sectPr w:rsidR="004F08FC" w:rsidRPr="004F08FC" w:rsidSect="00C149B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BD4D42"/>
    <w:multiLevelType w:val="multilevel"/>
    <w:tmpl w:val="E9F0334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Theme="minorHAnsi" w:hAnsi="Times New Roman" w:cs="FrankRueh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21A568BB"/>
    <w:multiLevelType w:val="hybridMultilevel"/>
    <w:tmpl w:val="15FE2C58"/>
    <w:lvl w:ilvl="0" w:tplc="D1EE2CC6">
      <w:numFmt w:val="bullet"/>
      <w:lvlText w:val=""/>
      <w:lvlJc w:val="left"/>
      <w:pPr>
        <w:ind w:left="720" w:hanging="360"/>
      </w:pPr>
      <w:rPr>
        <w:rFonts w:ascii="Symbol" w:eastAsiaTheme="minorHAnsi" w:hAnsi="Symbol" w:cs="FrankRueh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8D490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74290B17"/>
    <w:multiLevelType w:val="multilevel"/>
    <w:tmpl w:val="84C4E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8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hebrew1"/>
      <w:lvlText w:val="%4."/>
      <w:lvlJc w:val="center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5F95"/>
    <w:rsid w:val="00044C59"/>
    <w:rsid w:val="00075BFA"/>
    <w:rsid w:val="00170ECB"/>
    <w:rsid w:val="002103F9"/>
    <w:rsid w:val="00385F95"/>
    <w:rsid w:val="004F08FC"/>
    <w:rsid w:val="00703D63"/>
    <w:rsid w:val="008120C8"/>
    <w:rsid w:val="00BF22E6"/>
    <w:rsid w:val="00C149B4"/>
    <w:rsid w:val="00C17583"/>
    <w:rsid w:val="00DE7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5839F69-215B-4507-B5BF-1B58EAC2D5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85F95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768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231</Words>
  <Characters>1157</Characters>
  <Application>Microsoft Office Word</Application>
  <DocSecurity>4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SH.Shaam.Gov.il</Company>
  <LinksUpToDate>false</LinksUpToDate>
  <CharactersWithSpaces>1386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יפה יעקב-ברסאנו</dc:creator>
  <cp:keywords/>
  <dc:description/>
  <cp:lastModifiedBy>עדנה אור</cp:lastModifiedBy>
  <cp:revision>2</cp:revision>
  <dcterms:created xsi:type="dcterms:W3CDTF">2019-11-12T08:52:00Z</dcterms:created>
  <dcterms:modified xsi:type="dcterms:W3CDTF">2019-11-12T08:52:00Z</dcterms:modified>
</cp:coreProperties>
</file>